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彩条凳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概估</w:t>
      </w:r>
      <w:r>
        <w:rPr>
          <w:rFonts w:hint="eastAsia"/>
          <w:sz w:val="32"/>
          <w:szCs w:val="32"/>
          <w:lang w:eastAsia="zh-CN"/>
        </w:rPr>
        <w:t>清单及样式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05"/>
        <w:gridCol w:w="2394"/>
        <w:gridCol w:w="719"/>
        <w:gridCol w:w="721"/>
        <w:gridCol w:w="719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E0级环保欧松衬板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125mm*35mm*1.5mm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高密海绵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127mm*37mm*5mm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科技防水皮革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卡扣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其他费用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</w:pPr>
    </w:p>
    <w:p>
      <w:pPr>
        <w:jc w:val="both"/>
      </w:pPr>
      <w:bookmarkStart w:id="0" w:name="_GoBack"/>
      <w:bookmarkEnd w:id="0"/>
    </w:p>
    <w:p>
      <w:pPr>
        <w:jc w:val="both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颜色如下：</w:t>
      </w:r>
    </w:p>
    <w:p>
      <w:pPr>
        <w:jc w:val="both"/>
      </w:pPr>
      <w:r>
        <w:drawing>
          <wp:inline distT="0" distB="0" distL="114300" distR="114300">
            <wp:extent cx="2276475" cy="19145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09825" cy="1924050"/>
            <wp:effectExtent l="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2334260" cy="1914525"/>
            <wp:effectExtent l="0" t="0" r="889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样式：</w:t>
      </w: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265420" cy="2960370"/>
            <wp:effectExtent l="0" t="0" r="11430" b="11430"/>
            <wp:docPr id="6" name="图片 6" descr="6b0798014acb946cd11dfa5f786b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0798014acb946cd11dfa5f786b0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265420" cy="2960370"/>
            <wp:effectExtent l="0" t="0" r="11430" b="11430"/>
            <wp:docPr id="7" name="图片 7" descr="036fa1866d4f03c71366a4dc0582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6fa1866d4f03c71366a4dc058208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jRjNjBhYWUzNzcxN2FhZDI2N2QxOTNiYjA1NjcifQ=="/>
  </w:docVars>
  <w:rsids>
    <w:rsidRoot w:val="781F40EC"/>
    <w:rsid w:val="781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2024-04-16T06:13:00Z</dcterms:created>
  <dc:creator>Administrator</dc:creator>
  <cp:lastModifiedBy>Administrator</cp:lastModifiedBy>
  <dcterms:modified xsi:type="dcterms:W3CDTF">2024-04-16T09:47:57Z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B27E6FE6E59542D88710FC69910870DB_11</vt:lpwstr>
  </property>
</Properties>
</file>